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3D8" w:rsidRDefault="00934C1C" w:rsidP="00F237C3">
      <w:pPr>
        <w:spacing w:line="48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713D8">
        <w:rPr>
          <w:rFonts w:ascii="Times New Roman" w:hAnsi="Times New Roman" w:cs="Times New Roman"/>
          <w:sz w:val="32"/>
          <w:szCs w:val="32"/>
        </w:rPr>
        <w:t>Муниципальное общеобразовательное учреждение</w:t>
      </w:r>
    </w:p>
    <w:p w:rsidR="00DD0269" w:rsidRPr="003713D8" w:rsidRDefault="00934C1C" w:rsidP="00F237C3">
      <w:pPr>
        <w:spacing w:line="48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713D8">
        <w:rPr>
          <w:rFonts w:ascii="Times New Roman" w:hAnsi="Times New Roman" w:cs="Times New Roman"/>
          <w:sz w:val="32"/>
          <w:szCs w:val="32"/>
        </w:rPr>
        <w:t xml:space="preserve"> </w:t>
      </w:r>
      <w:r w:rsidR="00F237C3" w:rsidRPr="003713D8">
        <w:rPr>
          <w:rFonts w:ascii="Times New Roman" w:hAnsi="Times New Roman" w:cs="Times New Roman"/>
          <w:sz w:val="32"/>
          <w:szCs w:val="32"/>
        </w:rPr>
        <w:t>«</w:t>
      </w:r>
      <w:proofErr w:type="spellStart"/>
      <w:r w:rsidRPr="003713D8">
        <w:rPr>
          <w:rFonts w:ascii="Times New Roman" w:hAnsi="Times New Roman" w:cs="Times New Roman"/>
          <w:sz w:val="32"/>
          <w:szCs w:val="32"/>
        </w:rPr>
        <w:t>Ломовская</w:t>
      </w:r>
      <w:proofErr w:type="spellEnd"/>
      <w:r w:rsidRPr="003713D8">
        <w:rPr>
          <w:rFonts w:ascii="Times New Roman" w:hAnsi="Times New Roman" w:cs="Times New Roman"/>
          <w:sz w:val="32"/>
          <w:szCs w:val="32"/>
        </w:rPr>
        <w:t xml:space="preserve">  </w:t>
      </w:r>
      <w:r w:rsidR="003713D8">
        <w:rPr>
          <w:rFonts w:ascii="Times New Roman" w:hAnsi="Times New Roman" w:cs="Times New Roman"/>
          <w:sz w:val="32"/>
          <w:szCs w:val="32"/>
        </w:rPr>
        <w:t xml:space="preserve">средняя </w:t>
      </w:r>
      <w:r w:rsidRPr="003713D8">
        <w:rPr>
          <w:rFonts w:ascii="Times New Roman" w:hAnsi="Times New Roman" w:cs="Times New Roman"/>
          <w:sz w:val="32"/>
          <w:szCs w:val="32"/>
        </w:rPr>
        <w:t>общеобразовательная школа»</w:t>
      </w:r>
    </w:p>
    <w:p w:rsidR="00934C1C" w:rsidRPr="003713D8" w:rsidRDefault="00934C1C" w:rsidP="00934C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4C1C" w:rsidRPr="003713D8" w:rsidRDefault="00934C1C" w:rsidP="00934C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4C1C" w:rsidRPr="003713D8" w:rsidRDefault="00934C1C" w:rsidP="00934C1C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934C1C" w:rsidRPr="003713D8" w:rsidRDefault="003713D8" w:rsidP="00934C1C">
      <w:pPr>
        <w:jc w:val="center"/>
        <w:rPr>
          <w:rFonts w:ascii="Times New Roman" w:hAnsi="Times New Roman" w:cs="Times New Roman"/>
          <w:sz w:val="40"/>
          <w:szCs w:val="40"/>
        </w:rPr>
      </w:pPr>
      <w:r w:rsidRPr="003713D8">
        <w:rPr>
          <w:rFonts w:ascii="Times New Roman" w:hAnsi="Times New Roman" w:cs="Times New Roman"/>
          <w:sz w:val="40"/>
          <w:szCs w:val="40"/>
        </w:rPr>
        <w:t>Программа</w:t>
      </w:r>
    </w:p>
    <w:p w:rsidR="00934C1C" w:rsidRPr="003713D8" w:rsidRDefault="003713D8" w:rsidP="00934C1C">
      <w:pPr>
        <w:jc w:val="center"/>
        <w:rPr>
          <w:rFonts w:ascii="Times New Roman" w:hAnsi="Times New Roman" w:cs="Times New Roman"/>
          <w:sz w:val="40"/>
          <w:szCs w:val="40"/>
        </w:rPr>
      </w:pPr>
      <w:r w:rsidRPr="003713D8">
        <w:rPr>
          <w:rFonts w:ascii="Times New Roman" w:hAnsi="Times New Roman" w:cs="Times New Roman"/>
          <w:sz w:val="40"/>
          <w:szCs w:val="40"/>
        </w:rPr>
        <w:t>спортивной секции</w:t>
      </w:r>
    </w:p>
    <w:p w:rsidR="00934C1C" w:rsidRPr="003713D8" w:rsidRDefault="00934C1C" w:rsidP="00934C1C">
      <w:pPr>
        <w:jc w:val="center"/>
        <w:rPr>
          <w:rFonts w:ascii="Times New Roman" w:hAnsi="Times New Roman" w:cs="Times New Roman"/>
          <w:sz w:val="40"/>
          <w:szCs w:val="40"/>
        </w:rPr>
      </w:pPr>
      <w:r w:rsidRPr="003713D8">
        <w:rPr>
          <w:rFonts w:ascii="Times New Roman" w:hAnsi="Times New Roman" w:cs="Times New Roman"/>
          <w:sz w:val="40"/>
          <w:szCs w:val="40"/>
        </w:rPr>
        <w:t>«Общая физическая подготовка»</w:t>
      </w:r>
    </w:p>
    <w:p w:rsidR="00934C1C" w:rsidRPr="003713D8" w:rsidRDefault="00934C1C" w:rsidP="00934C1C">
      <w:pPr>
        <w:jc w:val="center"/>
        <w:rPr>
          <w:rFonts w:ascii="Times New Roman" w:hAnsi="Times New Roman" w:cs="Times New Roman"/>
          <w:sz w:val="32"/>
          <w:szCs w:val="32"/>
        </w:rPr>
      </w:pPr>
      <w:r w:rsidRPr="003713D8">
        <w:rPr>
          <w:rFonts w:ascii="Times New Roman" w:hAnsi="Times New Roman" w:cs="Times New Roman"/>
          <w:sz w:val="32"/>
          <w:szCs w:val="32"/>
        </w:rPr>
        <w:t>для учащихся 6-11 классов</w:t>
      </w:r>
    </w:p>
    <w:p w:rsidR="00934C1C" w:rsidRPr="003713D8" w:rsidRDefault="00934C1C" w:rsidP="00934C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4C1C" w:rsidRPr="003713D8" w:rsidRDefault="00934C1C" w:rsidP="00934C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4C1C" w:rsidRPr="003713D8" w:rsidRDefault="00934C1C" w:rsidP="00934C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4C1C" w:rsidRPr="003713D8" w:rsidRDefault="00934C1C" w:rsidP="00934C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4C1C" w:rsidRPr="003713D8" w:rsidRDefault="00934C1C" w:rsidP="00934C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4C1C" w:rsidRPr="003713D8" w:rsidRDefault="00934C1C" w:rsidP="00934C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4C1C" w:rsidRPr="003713D8" w:rsidRDefault="00934C1C" w:rsidP="00934C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4C1C" w:rsidRPr="003713D8" w:rsidRDefault="00934C1C" w:rsidP="00934C1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4C1C" w:rsidRPr="003713D8" w:rsidRDefault="0053699A" w:rsidP="00934C1C">
      <w:pPr>
        <w:jc w:val="right"/>
        <w:rPr>
          <w:rFonts w:ascii="Times New Roman" w:hAnsi="Times New Roman" w:cs="Times New Roman"/>
          <w:sz w:val="32"/>
          <w:szCs w:val="32"/>
        </w:rPr>
      </w:pPr>
      <w:r w:rsidRPr="003713D8">
        <w:rPr>
          <w:rFonts w:ascii="Times New Roman" w:hAnsi="Times New Roman" w:cs="Times New Roman"/>
          <w:sz w:val="32"/>
          <w:szCs w:val="32"/>
        </w:rPr>
        <w:t>Составитель</w:t>
      </w:r>
      <w:r w:rsidR="00934C1C" w:rsidRPr="003713D8">
        <w:rPr>
          <w:rFonts w:ascii="Times New Roman" w:hAnsi="Times New Roman" w:cs="Times New Roman"/>
          <w:sz w:val="32"/>
          <w:szCs w:val="32"/>
        </w:rPr>
        <w:t>:</w:t>
      </w:r>
    </w:p>
    <w:p w:rsidR="00934C1C" w:rsidRPr="003713D8" w:rsidRDefault="00934C1C" w:rsidP="00934C1C">
      <w:pPr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 w:rsidRPr="003713D8">
        <w:rPr>
          <w:rFonts w:ascii="Times New Roman" w:hAnsi="Times New Roman" w:cs="Times New Roman"/>
          <w:sz w:val="32"/>
          <w:szCs w:val="32"/>
        </w:rPr>
        <w:t>Горковенко</w:t>
      </w:r>
      <w:proofErr w:type="spellEnd"/>
      <w:r w:rsidR="0053699A" w:rsidRPr="003713D8">
        <w:rPr>
          <w:rFonts w:ascii="Times New Roman" w:hAnsi="Times New Roman" w:cs="Times New Roman"/>
          <w:sz w:val="32"/>
          <w:szCs w:val="32"/>
        </w:rPr>
        <w:t xml:space="preserve"> Михаил Викторович</w:t>
      </w:r>
    </w:p>
    <w:p w:rsidR="0053699A" w:rsidRPr="003713D8" w:rsidRDefault="0053699A" w:rsidP="00934C1C">
      <w:pPr>
        <w:jc w:val="right"/>
        <w:rPr>
          <w:rFonts w:ascii="Times New Roman" w:hAnsi="Times New Roman" w:cs="Times New Roman"/>
          <w:sz w:val="32"/>
          <w:szCs w:val="32"/>
        </w:rPr>
      </w:pPr>
      <w:r w:rsidRPr="003713D8">
        <w:rPr>
          <w:rFonts w:ascii="Times New Roman" w:hAnsi="Times New Roman" w:cs="Times New Roman"/>
          <w:sz w:val="32"/>
          <w:szCs w:val="32"/>
        </w:rPr>
        <w:t xml:space="preserve"> Учитель физкультуры</w:t>
      </w:r>
    </w:p>
    <w:p w:rsidR="00F237C3" w:rsidRPr="003713D8" w:rsidRDefault="00A077D2" w:rsidP="00F237C3">
      <w:pPr>
        <w:jc w:val="center"/>
        <w:rPr>
          <w:rFonts w:ascii="Times New Roman" w:hAnsi="Times New Roman" w:cs="Times New Roman"/>
          <w:sz w:val="24"/>
          <w:szCs w:val="24"/>
        </w:rPr>
      </w:pPr>
      <w:r w:rsidRPr="003713D8">
        <w:rPr>
          <w:rFonts w:ascii="Times New Roman" w:hAnsi="Times New Roman" w:cs="Times New Roman"/>
          <w:sz w:val="24"/>
          <w:szCs w:val="24"/>
        </w:rPr>
        <w:t>с.</w:t>
      </w:r>
      <w:r w:rsidR="00F237C3" w:rsidRPr="003713D8">
        <w:rPr>
          <w:rFonts w:ascii="Times New Roman" w:hAnsi="Times New Roman" w:cs="Times New Roman"/>
          <w:sz w:val="24"/>
          <w:szCs w:val="24"/>
        </w:rPr>
        <w:t xml:space="preserve"> Ломы 2016</w:t>
      </w:r>
    </w:p>
    <w:p w:rsidR="00A077D2" w:rsidRPr="0053699A" w:rsidRDefault="00A077D2" w:rsidP="00A077D2">
      <w:pPr>
        <w:shd w:val="clear" w:color="auto" w:fill="FFFFFF"/>
        <w:spacing w:before="100" w:beforeAutospacing="1" w:after="100" w:afterAutospacing="1" w:line="245" w:lineRule="atLeas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077D2" w:rsidRPr="0053699A" w:rsidRDefault="00A077D2" w:rsidP="00A077D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A077D2" w:rsidRPr="0053699A" w:rsidRDefault="00A077D2" w:rsidP="00A077D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077D2" w:rsidRDefault="00A077D2" w:rsidP="00A077D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внеурочной деятельности </w:t>
      </w:r>
      <w:r w:rsidR="003713D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рассчитана на 68 часов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часа в неделю)</w:t>
      </w:r>
    </w:p>
    <w:p w:rsidR="00A077D2" w:rsidRPr="0053699A" w:rsidRDefault="00A077D2" w:rsidP="00A077D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Цель</w:t>
      </w:r>
      <w:r w:rsidRPr="0053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077D2" w:rsidRPr="0053699A" w:rsidRDefault="00A077D2" w:rsidP="00A077D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основами физической культу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ры, слагаемыми которой являются: крепкое здоровье, хорошее физическое развитие, оптимальный уровень двигательных способностей, знания и навыки в области физической культуры;</w:t>
      </w:r>
      <w:proofErr w:type="gramStart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A077D2" w:rsidRPr="00B425BC" w:rsidRDefault="00A077D2" w:rsidP="00A077D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B42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задачи:</w:t>
      </w:r>
    </w:p>
    <w:p w:rsidR="00A077D2" w:rsidRPr="0053699A" w:rsidRDefault="00A077D2" w:rsidP="00A077D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3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укрепление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здоровья, улучшение осанки, профилактика плоско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стопия, повышение физической подготовленности, выработ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устойчивости к неблагоприятным условиям внешней среды;</w:t>
      </w:r>
    </w:p>
    <w:p w:rsidR="00A077D2" w:rsidRPr="0053699A" w:rsidRDefault="00A077D2" w:rsidP="00A077D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3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основам базовых видов спорта (гимнастика, акробатика, легкая атлетика, лыжные гонки, подвижные и спортивные игры), формирование двигательного опыта;</w:t>
      </w:r>
      <w:r w:rsidRPr="0053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077D2" w:rsidRPr="0053699A" w:rsidRDefault="00A077D2" w:rsidP="00A077D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gramStart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3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физических качеств: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  <w:proofErr w:type="gramEnd"/>
    </w:p>
    <w:p w:rsidR="00A077D2" w:rsidRPr="0053699A" w:rsidRDefault="00A077D2" w:rsidP="00A077D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воспитание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интереса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спорта.</w:t>
      </w:r>
    </w:p>
    <w:p w:rsidR="00A077D2" w:rsidRPr="0053699A" w:rsidRDefault="00A077D2" w:rsidP="00A077D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3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приобретение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необходимых знаний в области физической культуры.</w:t>
      </w:r>
    </w:p>
    <w:p w:rsidR="00A077D2" w:rsidRPr="0053699A" w:rsidRDefault="00A077D2" w:rsidP="00A077D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077D2" w:rsidRPr="0053699A" w:rsidRDefault="00A077D2" w:rsidP="00A077D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состоит в том, что в настоящее время значительная часть школьников занимается физическими упражнениями лишь на уроках физической культуры. </w:t>
      </w:r>
    </w:p>
    <w:p w:rsidR="00A077D2" w:rsidRPr="0053699A" w:rsidRDefault="00A077D2" w:rsidP="00A077D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Слабая физическая подготовка не позволяет им сдавать учебные нормативы по физической культуре в школе. Поэтому одной из важнейших задач стоящих перед учителем физической культуры является привлечение как можно большего числа школьников к систематическим занятиям в различных секциях для повышения уровня физической подготовленности. </w:t>
      </w:r>
    </w:p>
    <w:p w:rsidR="0053699A" w:rsidRDefault="00A077D2" w:rsidP="00A077D2">
      <w:pPr>
        <w:rPr>
          <w:sz w:val="32"/>
          <w:szCs w:val="32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отличается от других тем, что основой подготовки занимающихся в секции является не только общефизическая подготовка обучающихся, направленная</w:t>
      </w:r>
    </w:p>
    <w:p w:rsid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более высокий показатель физического развития школьников, так и расширяется кругозор и интерес занимающихся к данному виду деятельности.</w:t>
      </w:r>
    </w:p>
    <w:p w:rsidR="00F237C3" w:rsidRPr="0053699A" w:rsidRDefault="00F237C3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помогает учащимся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сдачи нормативов ГТО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программы используются следующие формы, методы и технологии обучения: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реализации программы: 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фронтальная;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парная;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групповая;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индивидуальная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реализации программы: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практический;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объяснительно-иллюстративный;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информативный</w:t>
      </w:r>
    </w:p>
    <w:p w:rsidR="0053699A" w:rsidRPr="0053699A" w:rsidRDefault="0053699A" w:rsidP="00A077D2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курса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Отличительной особенностью учебных занятий в учебных группах ОФП обучения является акцент на решении образовательных задач: овладение школой движений, формирование элемен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тарных знаний об основах физической культуры и здоровом образе жизни. Эти задачи должны решаться в тесной взаимосвязи с </w:t>
      </w:r>
      <w:proofErr w:type="gramStart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развитием</w:t>
      </w:r>
      <w:proofErr w:type="gramEnd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разнообразных координационных, а также кондиционных способностей. 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Итогом решения образовательных задач урока должно явиться выработанное умение и интерес учащихся самостоятельно заниматься физичес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кими упражнениями, подвижными играми и использовать их в свободное время. В процессе занятий педагог должен определить предрасположенность ученика к определенным видам спорта и содействовать началу занятий этими видами. Включение элементов игры является обязательным для занятий с младшими школьниками. Вместе с тем широкое привлечение игровых элементов не должно снижать обучающей, развивающей, воспитывающей роли занятий по общей физической подготовке. В отборе материала к занятиям учитель должен ориентироваться на связи с программным материалом по физической культуре, учитывая необходимость осуществления преемственности между начальным и средним звеном.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физического воспитания</w:t>
      </w:r>
      <w:r w:rsidRPr="005369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создавать максимально благо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приятные условия для раскрытия и развития не только физи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ческих, но и духовных способностей ребенка, его самоопреде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ления. В этой связи в основе принципов дальнейшего развития системы физического воспитания в учреждении должны лежать идеи демократизации, </w:t>
      </w:r>
      <w:proofErr w:type="spellStart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гуманизации</w:t>
      </w:r>
      <w:proofErr w:type="spellEnd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развития личностного и </w:t>
      </w:r>
      <w:proofErr w:type="spellStart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подходов, оптимизации и интенсификации учебно-вос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питательного процесса на основе прогрессивных психолого-пе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дагогических и психолого-физиологических теорий.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Решая задачи физического воспитания, педагогу необходимо ориентировать свою деятельность на такие важные компоненты, как воспитание ценностных ориентации на физическое и духовное совершенствование личности, формирование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Учащихся необходимо учить способам творческого применении полученных званий, умений и навыков для поддержания высокого уровня физической и умственной работоспособ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состояния здоровья, самостоятельных занятий.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gramStart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Особенностями программы по общей физической подготовки (ОФП) является направленность на реализацию принципа вариативности, задающего возможность подбирать содержание учебного материала в соответствии с возрастно-половыми особенностями учащихся, материально-технической оснащенностью учебного процесса (спортивный зал, пришкольные спортивные площадки, стадион.), и регионально-климатическими условиями.</w:t>
      </w:r>
      <w:proofErr w:type="gramEnd"/>
    </w:p>
    <w:p w:rsidR="0053699A" w:rsidRPr="0053699A" w:rsidRDefault="0053699A" w:rsidP="004D2A40">
      <w:pPr>
        <w:shd w:val="clear" w:color="auto" w:fill="FFFFFF"/>
        <w:spacing w:before="100" w:beforeAutospacing="1" w:after="100" w:afterAutospacing="1" w:line="36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3699A" w:rsidRPr="0053699A" w:rsidRDefault="0053699A" w:rsidP="00A077D2">
      <w:pPr>
        <w:shd w:val="clear" w:color="auto" w:fill="FFFFFF"/>
        <w:spacing w:before="100" w:beforeAutospacing="1" w:after="100" w:afterAutospacing="1" w:line="36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 внеурочной деятельности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освоения программного материала дополнительного образования по ОФП в образовательном учреждении оцениваются по трем базовым уровням, исходя из принципа «общее – частное – конкретное», и представлены соответственно </w:t>
      </w:r>
      <w:proofErr w:type="spellStart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метапредметными</w:t>
      </w:r>
      <w:proofErr w:type="spellEnd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предметными и личностными результатами.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Личностные результаты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отражаются в индивидуальных качественных свойствах обучающихся, которые приобретаются в процессе занятий. Эти качественные свойства </w:t>
      </w:r>
      <w:proofErr w:type="gramStart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проявляются</w:t>
      </w:r>
      <w:proofErr w:type="gramEnd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в положительном отношении обучающихся к занятиям двигательной (физкультурной) деятельностью, накоплении необходимых знаний, а также в умении использовать занятия для удовлетворения индивидуальных интересов и потребностей, достижения личностно значимых результатов в физическом совершенстве. Личностные результаты могут проявляться в разных областях культуры.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53699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Метапредметные</w:t>
      </w:r>
      <w:proofErr w:type="spellEnd"/>
      <w:r w:rsidRPr="0053699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результаты</w:t>
      </w:r>
      <w:r w:rsidRPr="005369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характеризуют уровень </w:t>
      </w:r>
      <w:proofErr w:type="spellStart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качественных универсальных способностей обучающихся,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программы по ОФП в единстве с освоением программного материала других образовательных дисциплин, универсальные способности </w:t>
      </w:r>
      <w:proofErr w:type="gramStart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потребуются</w:t>
      </w:r>
      <w:proofErr w:type="gramEnd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рамках образовательного процесса умение учиться, так и в реальной повседневной жизни обучающихся.</w:t>
      </w:r>
    </w:p>
    <w:p w:rsidR="0053699A" w:rsidRPr="00A077D2" w:rsidRDefault="0053699A" w:rsidP="00B425BC">
      <w:pPr>
        <w:numPr>
          <w:ilvl w:val="0"/>
          <w:numId w:val="9"/>
        </w:numPr>
        <w:shd w:val="clear" w:color="auto" w:fill="FFFFFF"/>
        <w:tabs>
          <w:tab w:val="clear" w:pos="720"/>
          <w:tab w:val="num" w:pos="-1092"/>
        </w:tabs>
        <w:spacing w:before="100" w:beforeAutospacing="1" w:after="100" w:afterAutospacing="1" w:line="360" w:lineRule="auto"/>
        <w:rPr>
          <w:rFonts w:ascii="Tahoma" w:eastAsia="Times New Roman" w:hAnsi="Tahoma" w:cs="Tahoma"/>
          <w:lang w:eastAsia="ru-RU"/>
        </w:rPr>
      </w:pPr>
      <w:r w:rsidRPr="00A077D2">
        <w:rPr>
          <w:rFonts w:ascii="Tahoma" w:eastAsia="Times New Roman" w:hAnsi="Tahoma" w:cs="Tahoma"/>
          <w:lang w:eastAsia="ru-RU"/>
        </w:rPr>
        <w:t>владение способами проведения разнообразных форм занятий;</w:t>
      </w:r>
    </w:p>
    <w:p w:rsidR="0053699A" w:rsidRPr="00A077D2" w:rsidRDefault="0053699A" w:rsidP="00B425BC">
      <w:pPr>
        <w:numPr>
          <w:ilvl w:val="0"/>
          <w:numId w:val="9"/>
        </w:numPr>
        <w:shd w:val="clear" w:color="auto" w:fill="FFFFFF"/>
        <w:tabs>
          <w:tab w:val="clear" w:pos="720"/>
          <w:tab w:val="num" w:pos="-720"/>
        </w:tabs>
        <w:spacing w:before="100" w:beforeAutospacing="1" w:after="100" w:afterAutospacing="1" w:line="360" w:lineRule="auto"/>
        <w:rPr>
          <w:rFonts w:ascii="Tahoma" w:eastAsia="Times New Roman" w:hAnsi="Tahoma" w:cs="Tahoma"/>
          <w:lang w:eastAsia="ru-RU"/>
        </w:rPr>
      </w:pPr>
      <w:r w:rsidRPr="00A077D2">
        <w:rPr>
          <w:rFonts w:ascii="Tahoma" w:eastAsia="Times New Roman" w:hAnsi="Tahoma" w:cs="Tahoma"/>
          <w:lang w:eastAsia="ru-RU"/>
        </w:rPr>
        <w:t>владение широким арсеналом двигательных действий и физических упражнений,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53699A" w:rsidRPr="00A077D2" w:rsidRDefault="0053699A" w:rsidP="00B425BC">
      <w:pPr>
        <w:numPr>
          <w:ilvl w:val="0"/>
          <w:numId w:val="9"/>
        </w:numPr>
        <w:shd w:val="clear" w:color="auto" w:fill="FFFFFF"/>
        <w:tabs>
          <w:tab w:val="clear" w:pos="720"/>
          <w:tab w:val="num" w:pos="-720"/>
        </w:tabs>
        <w:spacing w:before="100" w:beforeAutospacing="1" w:after="100" w:afterAutospacing="1" w:line="360" w:lineRule="auto"/>
        <w:rPr>
          <w:rFonts w:ascii="Tahoma" w:eastAsia="Times New Roman" w:hAnsi="Tahoma" w:cs="Tahoma"/>
          <w:lang w:eastAsia="ru-RU"/>
        </w:rPr>
      </w:pPr>
      <w:r w:rsidRPr="00A077D2">
        <w:rPr>
          <w:rFonts w:ascii="Tahoma" w:eastAsia="Times New Roman" w:hAnsi="Tahoma" w:cs="Tahoma"/>
          <w:lang w:eastAsia="ru-RU"/>
        </w:rPr>
        <w:t>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занятий.</w:t>
      </w:r>
    </w:p>
    <w:p w:rsidR="0053699A" w:rsidRPr="0053699A" w:rsidRDefault="0053699A" w:rsidP="00B425BC">
      <w:pPr>
        <w:numPr>
          <w:ilvl w:val="0"/>
          <w:numId w:val="9"/>
        </w:numPr>
        <w:shd w:val="clear" w:color="auto" w:fill="FFFFFF"/>
        <w:tabs>
          <w:tab w:val="clear" w:pos="720"/>
          <w:tab w:val="num" w:pos="-732"/>
        </w:tabs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:rsidR="0053699A" w:rsidRPr="0053699A" w:rsidRDefault="0053699A" w:rsidP="00B425BC">
      <w:pPr>
        <w:numPr>
          <w:ilvl w:val="0"/>
          <w:numId w:val="9"/>
        </w:numPr>
        <w:shd w:val="clear" w:color="auto" w:fill="FFFFFF"/>
        <w:tabs>
          <w:tab w:val="clear" w:pos="720"/>
          <w:tab w:val="num" w:pos="-732"/>
        </w:tabs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ошибки при выполнении учебных заданий, отбирать способы их исправления;</w:t>
      </w:r>
    </w:p>
    <w:p w:rsidR="0053699A" w:rsidRPr="0053699A" w:rsidRDefault="0053699A" w:rsidP="00B425BC">
      <w:pPr>
        <w:numPr>
          <w:ilvl w:val="0"/>
          <w:numId w:val="9"/>
        </w:numPr>
        <w:shd w:val="clear" w:color="auto" w:fill="FFFFFF"/>
        <w:tabs>
          <w:tab w:val="clear" w:pos="720"/>
          <w:tab w:val="num" w:pos="-732"/>
        </w:tabs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:rsidR="0053699A" w:rsidRPr="0053699A" w:rsidRDefault="0053699A" w:rsidP="00B425BC">
      <w:pPr>
        <w:numPr>
          <w:ilvl w:val="1"/>
          <w:numId w:val="9"/>
        </w:numPr>
        <w:shd w:val="clear" w:color="auto" w:fill="FFFFFF"/>
        <w:tabs>
          <w:tab w:val="clear" w:pos="1440"/>
          <w:tab w:val="num" w:pos="-756"/>
        </w:tabs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защиту и сохранность природы во время активного отдыха и занятий физической культурой;</w:t>
      </w:r>
    </w:p>
    <w:p w:rsidR="0053699A" w:rsidRPr="00B425BC" w:rsidRDefault="0053699A" w:rsidP="00B425BC">
      <w:pPr>
        <w:numPr>
          <w:ilvl w:val="1"/>
          <w:numId w:val="9"/>
        </w:numPr>
        <w:shd w:val="clear" w:color="auto" w:fill="FFFFFF"/>
        <w:tabs>
          <w:tab w:val="clear" w:pos="1440"/>
          <w:tab w:val="num" w:pos="-396"/>
        </w:tabs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53699A" w:rsidRPr="0053699A" w:rsidRDefault="0053699A" w:rsidP="00B425B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:rsidR="0053699A" w:rsidRPr="0053699A" w:rsidRDefault="0053699A" w:rsidP="0053699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:rsidR="0053699A" w:rsidRPr="0053699A" w:rsidRDefault="0053699A" w:rsidP="0053699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Предметные результаты</w:t>
      </w:r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характеризуют опыт обучающихся в двигательной деятельности, которые приобретаются и </w:t>
      </w:r>
      <w:proofErr w:type="gramStart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закрепляются в процессе освоения программного материала по ОФП Приобретаемый опыт проявляется</w:t>
      </w:r>
      <w:proofErr w:type="gramEnd"/>
      <w:r w:rsidRPr="005369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знаниях и способах двигательной деятельности, умениях их применять при решении практических задач, связанных с организацией и проведением самостоятельных занятий.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53699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результате освоения курса обучающиеся достигнут:</w:t>
      </w:r>
    </w:p>
    <w:p w:rsidR="0053699A" w:rsidRPr="00B425BC" w:rsidRDefault="0053699A" w:rsidP="0053699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lang w:eastAsia="ru-RU"/>
        </w:rPr>
      </w:pPr>
      <w:r w:rsidRPr="00B425BC">
        <w:rPr>
          <w:rFonts w:ascii="Times New Roman" w:eastAsia="Times New Roman" w:hAnsi="Times New Roman" w:cs="Times New Roman"/>
          <w:i/>
          <w:iCs/>
          <w:lang w:eastAsia="ru-RU"/>
        </w:rPr>
        <w:t xml:space="preserve">первый уровень результатов – </w:t>
      </w:r>
      <w:r w:rsidRPr="00B425BC">
        <w:rPr>
          <w:rFonts w:ascii="Times New Roman" w:eastAsia="Times New Roman" w:hAnsi="Times New Roman" w:cs="Times New Roman"/>
          <w:lang w:eastAsia="ru-RU"/>
        </w:rPr>
        <w:t>приобретение школьником социальных знаний (об общественных нормах, устрой</w:t>
      </w:r>
      <w:r w:rsidRPr="00B425BC">
        <w:rPr>
          <w:rFonts w:ascii="Times New Roman" w:eastAsia="Times New Roman" w:hAnsi="Times New Roman" w:cs="Times New Roman"/>
          <w:lang w:eastAsia="ru-RU"/>
        </w:rPr>
        <w:softHyphen/>
        <w:t>стве общества, о социально одобряемых и неодобряемых формах поведения в обществе), первичного понимания социальной реальности и повседневной жизни;</w:t>
      </w:r>
    </w:p>
    <w:p w:rsidR="0053699A" w:rsidRPr="00B425BC" w:rsidRDefault="0053699A" w:rsidP="0053699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lang w:eastAsia="ru-RU"/>
        </w:rPr>
      </w:pPr>
      <w:r w:rsidRPr="00B425BC">
        <w:rPr>
          <w:rFonts w:ascii="Times New Roman" w:eastAsia="Times New Roman" w:hAnsi="Times New Roman" w:cs="Times New Roman"/>
          <w:i/>
          <w:iCs/>
          <w:lang w:eastAsia="ru-RU"/>
        </w:rPr>
        <w:t xml:space="preserve">второй уровень результатов </w:t>
      </w:r>
      <w:r w:rsidRPr="00B425BC">
        <w:rPr>
          <w:rFonts w:ascii="Times New Roman" w:eastAsia="Times New Roman" w:hAnsi="Times New Roman" w:cs="Times New Roman"/>
          <w:b/>
          <w:bCs/>
          <w:lang w:eastAsia="ru-RU"/>
        </w:rPr>
        <w:t>–</w:t>
      </w:r>
      <w:r w:rsidRPr="00B425BC">
        <w:rPr>
          <w:rFonts w:ascii="Times New Roman" w:eastAsia="Times New Roman" w:hAnsi="Times New Roman" w:cs="Times New Roman"/>
          <w:lang w:eastAsia="ru-RU"/>
        </w:rPr>
        <w:t xml:space="preserve">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целом;</w:t>
      </w:r>
    </w:p>
    <w:p w:rsidR="0053699A" w:rsidRPr="00B425BC" w:rsidRDefault="0053699A" w:rsidP="0053699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lang w:eastAsia="ru-RU"/>
        </w:rPr>
      </w:pPr>
      <w:r w:rsidRPr="00B425BC">
        <w:rPr>
          <w:rFonts w:ascii="Times New Roman" w:eastAsia="Times New Roman" w:hAnsi="Times New Roman" w:cs="Times New Roman"/>
          <w:i/>
          <w:iCs/>
          <w:lang w:eastAsia="ru-RU"/>
        </w:rPr>
        <w:t xml:space="preserve">третий уровень результатов - </w:t>
      </w:r>
      <w:r w:rsidRPr="00B425BC">
        <w:rPr>
          <w:rFonts w:ascii="Times New Roman" w:eastAsia="Times New Roman" w:hAnsi="Times New Roman" w:cs="Times New Roman"/>
          <w:lang w:eastAsia="ru-RU"/>
        </w:rPr>
        <w:t>получение школьником опыта самостоятельного общественного действия.</w:t>
      </w:r>
    </w:p>
    <w:p w:rsidR="0053699A" w:rsidRPr="0053699A" w:rsidRDefault="0053699A" w:rsidP="0053699A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3699A" w:rsidRDefault="0053699A" w:rsidP="0053699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13D8" w:rsidRDefault="003713D8" w:rsidP="0053699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sz w:val="28"/>
          <w:szCs w:val="28"/>
          <w:lang w:eastAsia="ru-RU"/>
        </w:rPr>
      </w:pPr>
    </w:p>
    <w:p w:rsidR="003713D8" w:rsidRDefault="003713D8" w:rsidP="0053699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sz w:val="28"/>
          <w:szCs w:val="28"/>
          <w:lang w:eastAsia="ru-RU"/>
        </w:rPr>
      </w:pPr>
    </w:p>
    <w:p w:rsidR="003713D8" w:rsidRDefault="003713D8" w:rsidP="0053699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sz w:val="28"/>
          <w:szCs w:val="28"/>
          <w:lang w:eastAsia="ru-RU"/>
        </w:rPr>
      </w:pPr>
    </w:p>
    <w:p w:rsidR="003713D8" w:rsidRDefault="003713D8" w:rsidP="0053699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sz w:val="28"/>
          <w:szCs w:val="28"/>
          <w:lang w:eastAsia="ru-RU"/>
        </w:rPr>
      </w:pPr>
    </w:p>
    <w:p w:rsidR="003713D8" w:rsidRDefault="003713D8" w:rsidP="0053699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sz w:val="28"/>
          <w:szCs w:val="28"/>
          <w:lang w:eastAsia="ru-RU"/>
        </w:rPr>
      </w:pPr>
    </w:p>
    <w:p w:rsidR="0053699A" w:rsidRPr="003713D8" w:rsidRDefault="004D2A40" w:rsidP="003713D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3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Учебно-тематический план</w:t>
      </w:r>
    </w:p>
    <w:p w:rsidR="004D2A40" w:rsidRPr="003713D8" w:rsidRDefault="00017E52" w:rsidP="0053699A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3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полугодие</w:t>
      </w:r>
    </w:p>
    <w:p w:rsidR="00017E52" w:rsidRPr="003713D8" w:rsidRDefault="00017E52" w:rsidP="0053699A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3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Волейбол</w:t>
      </w:r>
    </w:p>
    <w:tbl>
      <w:tblPr>
        <w:tblStyle w:val="a3"/>
        <w:tblW w:w="0" w:type="auto"/>
        <w:tblLook w:val="04A0"/>
      </w:tblPr>
      <w:tblGrid>
        <w:gridCol w:w="1242"/>
        <w:gridCol w:w="6521"/>
        <w:gridCol w:w="1808"/>
      </w:tblGrid>
      <w:tr w:rsidR="00017E52" w:rsidRPr="003713D8" w:rsidTr="001419BB">
        <w:tc>
          <w:tcPr>
            <w:tcW w:w="1242" w:type="dxa"/>
          </w:tcPr>
          <w:p w:rsidR="00017E52" w:rsidRPr="003713D8" w:rsidRDefault="00017E52" w:rsidP="0053699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1" w:type="dxa"/>
          </w:tcPr>
          <w:p w:rsidR="00017E52" w:rsidRPr="003713D8" w:rsidRDefault="001419BB" w:rsidP="00017E5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808" w:type="dxa"/>
          </w:tcPr>
          <w:p w:rsidR="00017E52" w:rsidRPr="003713D8" w:rsidRDefault="001419BB" w:rsidP="0053699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F0F96" w:rsidRPr="003713D8" w:rsidTr="001419BB">
        <w:tc>
          <w:tcPr>
            <w:tcW w:w="1242" w:type="dxa"/>
          </w:tcPr>
          <w:p w:rsidR="00AF0F96" w:rsidRPr="003713D8" w:rsidRDefault="00AF0F96" w:rsidP="0053699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1" w:type="dxa"/>
          </w:tcPr>
          <w:p w:rsidR="00AF0F96" w:rsidRPr="003713D8" w:rsidRDefault="00AF0F96" w:rsidP="001419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техники передвижений</w:t>
            </w:r>
            <w:proofErr w:type="gramStart"/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комбинаций из основных элементов техники передвижений</w:t>
            </w:r>
          </w:p>
        </w:tc>
        <w:tc>
          <w:tcPr>
            <w:tcW w:w="1808" w:type="dxa"/>
          </w:tcPr>
          <w:p w:rsidR="00AF0F96" w:rsidRPr="003713D8" w:rsidRDefault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</w:tc>
      </w:tr>
      <w:tr w:rsidR="00AF0F96" w:rsidRPr="003713D8" w:rsidTr="001419BB">
        <w:tc>
          <w:tcPr>
            <w:tcW w:w="1242" w:type="dxa"/>
          </w:tcPr>
          <w:p w:rsidR="00AF0F96" w:rsidRPr="003713D8" w:rsidRDefault="00AF0F96" w:rsidP="0053699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1" w:type="dxa"/>
          </w:tcPr>
          <w:p w:rsidR="00AF0F96" w:rsidRPr="003713D8" w:rsidRDefault="00AF0F96" w:rsidP="001419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Двусторонняя игра в волейбол</w:t>
            </w:r>
          </w:p>
        </w:tc>
        <w:tc>
          <w:tcPr>
            <w:tcW w:w="1808" w:type="dxa"/>
          </w:tcPr>
          <w:p w:rsidR="00AF0F96" w:rsidRPr="003713D8" w:rsidRDefault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  <w:p w:rsidR="00AF0F96" w:rsidRPr="003713D8" w:rsidRDefault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96" w:rsidRPr="003713D8" w:rsidTr="001419BB">
        <w:tc>
          <w:tcPr>
            <w:tcW w:w="1242" w:type="dxa"/>
          </w:tcPr>
          <w:p w:rsidR="00AF0F96" w:rsidRPr="003713D8" w:rsidRDefault="00AF0F96" w:rsidP="0053699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1" w:type="dxa"/>
          </w:tcPr>
          <w:p w:rsidR="00AF0F96" w:rsidRPr="003713D8" w:rsidRDefault="00AF0F96" w:rsidP="001419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Техника приёма мяча в опорном положении</w:t>
            </w:r>
          </w:p>
        </w:tc>
        <w:tc>
          <w:tcPr>
            <w:tcW w:w="1808" w:type="dxa"/>
          </w:tcPr>
          <w:p w:rsidR="00AF0F96" w:rsidRPr="003713D8" w:rsidRDefault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  <w:p w:rsidR="00AF0F96" w:rsidRPr="003713D8" w:rsidRDefault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96" w:rsidRPr="003713D8" w:rsidTr="001419BB">
        <w:tc>
          <w:tcPr>
            <w:tcW w:w="1242" w:type="dxa"/>
          </w:tcPr>
          <w:p w:rsidR="00AF0F96" w:rsidRPr="003713D8" w:rsidRDefault="00AF0F96" w:rsidP="0053699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1" w:type="dxa"/>
          </w:tcPr>
          <w:p w:rsidR="00AF0F96" w:rsidRPr="003713D8" w:rsidRDefault="00AF0F96" w:rsidP="001419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Двусторонняя игра в волейбол</w:t>
            </w:r>
          </w:p>
        </w:tc>
        <w:tc>
          <w:tcPr>
            <w:tcW w:w="1808" w:type="dxa"/>
          </w:tcPr>
          <w:p w:rsidR="00AF0F96" w:rsidRPr="003713D8" w:rsidRDefault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  <w:p w:rsidR="00AF0F96" w:rsidRPr="003713D8" w:rsidRDefault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96" w:rsidRPr="003713D8" w:rsidTr="001419BB">
        <w:tc>
          <w:tcPr>
            <w:tcW w:w="1242" w:type="dxa"/>
          </w:tcPr>
          <w:p w:rsidR="00AF0F96" w:rsidRPr="003713D8" w:rsidRDefault="00AF0F96" w:rsidP="0053699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1" w:type="dxa"/>
          </w:tcPr>
          <w:p w:rsidR="00AF0F96" w:rsidRPr="003713D8" w:rsidRDefault="00AF0F96" w:rsidP="001419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Техника приёма мяча в прыжке</w:t>
            </w:r>
            <w:proofErr w:type="gramStart"/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передача назад</w:t>
            </w:r>
          </w:p>
        </w:tc>
        <w:tc>
          <w:tcPr>
            <w:tcW w:w="1808" w:type="dxa"/>
          </w:tcPr>
          <w:p w:rsidR="00AF0F96" w:rsidRPr="003713D8" w:rsidRDefault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  <w:p w:rsidR="00AF0F96" w:rsidRPr="003713D8" w:rsidRDefault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96" w:rsidRPr="003713D8" w:rsidTr="001419BB">
        <w:tc>
          <w:tcPr>
            <w:tcW w:w="1242" w:type="dxa"/>
          </w:tcPr>
          <w:p w:rsidR="00AF0F96" w:rsidRPr="003713D8" w:rsidRDefault="00AF0F96" w:rsidP="0053699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1" w:type="dxa"/>
          </w:tcPr>
          <w:p w:rsidR="00AF0F96" w:rsidRPr="003713D8" w:rsidRDefault="00AF0F96" w:rsidP="001419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Двусторонняя игра в волейбол</w:t>
            </w:r>
          </w:p>
        </w:tc>
        <w:tc>
          <w:tcPr>
            <w:tcW w:w="1808" w:type="dxa"/>
          </w:tcPr>
          <w:p w:rsidR="00AF0F96" w:rsidRPr="003713D8" w:rsidRDefault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  <w:p w:rsidR="00AF0F96" w:rsidRPr="003713D8" w:rsidRDefault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96" w:rsidRPr="003713D8" w:rsidTr="001419BB">
        <w:tc>
          <w:tcPr>
            <w:tcW w:w="1242" w:type="dxa"/>
          </w:tcPr>
          <w:p w:rsidR="00AF0F96" w:rsidRPr="003713D8" w:rsidRDefault="00AF0F96" w:rsidP="0053699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1" w:type="dxa"/>
          </w:tcPr>
          <w:p w:rsidR="00AF0F96" w:rsidRPr="003713D8" w:rsidRDefault="00AF0F96" w:rsidP="001419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Передачи различные по расстоянию и высоте</w:t>
            </w:r>
          </w:p>
        </w:tc>
        <w:tc>
          <w:tcPr>
            <w:tcW w:w="1808" w:type="dxa"/>
          </w:tcPr>
          <w:p w:rsidR="00AF0F96" w:rsidRPr="003713D8" w:rsidRDefault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  <w:p w:rsidR="00AF0F96" w:rsidRPr="003713D8" w:rsidRDefault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E52" w:rsidRPr="003713D8" w:rsidRDefault="00017E52" w:rsidP="0053699A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1245"/>
        <w:gridCol w:w="6510"/>
        <w:gridCol w:w="9"/>
        <w:gridCol w:w="1807"/>
      </w:tblGrid>
      <w:tr w:rsidR="00AF0F96" w:rsidRPr="003713D8" w:rsidTr="00AF0F96">
        <w:tc>
          <w:tcPr>
            <w:tcW w:w="1245" w:type="dxa"/>
          </w:tcPr>
          <w:p w:rsidR="00AF0F96" w:rsidRPr="003713D8" w:rsidRDefault="00AF0F96" w:rsidP="00AF0F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19" w:type="dxa"/>
            <w:gridSpan w:val="2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приёма мяча снизу двумя руками</w:t>
            </w:r>
          </w:p>
        </w:tc>
        <w:tc>
          <w:tcPr>
            <w:tcW w:w="1807" w:type="dxa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  <w:p w:rsidR="00AF0F96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96" w:rsidRPr="003713D8" w:rsidTr="00AF0F96">
        <w:tc>
          <w:tcPr>
            <w:tcW w:w="1245" w:type="dxa"/>
          </w:tcPr>
          <w:p w:rsidR="00AF0F96" w:rsidRPr="003713D8" w:rsidRDefault="00AF0F96" w:rsidP="00AF0F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19" w:type="dxa"/>
            <w:gridSpan w:val="2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Двусторонняя игра в волейбол</w:t>
            </w:r>
          </w:p>
        </w:tc>
        <w:tc>
          <w:tcPr>
            <w:tcW w:w="1807" w:type="dxa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  <w:p w:rsidR="00AF0F96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96" w:rsidRPr="003713D8" w:rsidTr="00AF0F96">
        <w:tc>
          <w:tcPr>
            <w:tcW w:w="1245" w:type="dxa"/>
          </w:tcPr>
          <w:p w:rsidR="00AF0F96" w:rsidRPr="003713D8" w:rsidRDefault="00AF0F96" w:rsidP="00AF0F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19" w:type="dxa"/>
            <w:gridSpan w:val="2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прямой верхней передачи</w:t>
            </w:r>
          </w:p>
        </w:tc>
        <w:tc>
          <w:tcPr>
            <w:tcW w:w="1807" w:type="dxa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  <w:p w:rsidR="00AF0F96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96" w:rsidRPr="003713D8" w:rsidTr="00AF0F96">
        <w:tc>
          <w:tcPr>
            <w:tcW w:w="1245" w:type="dxa"/>
          </w:tcPr>
          <w:p w:rsidR="00AF0F96" w:rsidRPr="003713D8" w:rsidRDefault="00AF0F96" w:rsidP="00AF0F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19" w:type="dxa"/>
            <w:gridSpan w:val="2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Двусторонняя игра в волейбол</w:t>
            </w:r>
          </w:p>
        </w:tc>
        <w:tc>
          <w:tcPr>
            <w:tcW w:w="1807" w:type="dxa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  <w:p w:rsidR="00AF0F96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96" w:rsidRPr="003713D8" w:rsidTr="00AF0F96">
        <w:tc>
          <w:tcPr>
            <w:tcW w:w="1245" w:type="dxa"/>
          </w:tcPr>
          <w:p w:rsidR="00AF0F96" w:rsidRPr="003713D8" w:rsidRDefault="00AF0F96" w:rsidP="00AF0F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19" w:type="dxa"/>
            <w:gridSpan w:val="2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прямого нападающего удара</w:t>
            </w:r>
          </w:p>
        </w:tc>
        <w:tc>
          <w:tcPr>
            <w:tcW w:w="1807" w:type="dxa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  <w:p w:rsidR="00AF0F96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96" w:rsidRPr="003713D8" w:rsidTr="00AF0F96">
        <w:tc>
          <w:tcPr>
            <w:tcW w:w="1245" w:type="dxa"/>
          </w:tcPr>
          <w:p w:rsidR="00AF0F96" w:rsidRPr="003713D8" w:rsidRDefault="00AF0F96" w:rsidP="00AF0F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19" w:type="dxa"/>
            <w:gridSpan w:val="2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Двусторонняя игра в волейбол</w:t>
            </w:r>
          </w:p>
        </w:tc>
        <w:tc>
          <w:tcPr>
            <w:tcW w:w="1807" w:type="dxa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  <w:p w:rsidR="00AF0F96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96" w:rsidRPr="003713D8" w:rsidTr="00AF0F96">
        <w:tc>
          <w:tcPr>
            <w:tcW w:w="1245" w:type="dxa"/>
          </w:tcPr>
          <w:p w:rsidR="00AF0F96" w:rsidRPr="003713D8" w:rsidRDefault="00AF0F96" w:rsidP="00AF0F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19" w:type="dxa"/>
            <w:gridSpan w:val="2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приёма мяча одной рукой с падением вперёд и скольжением на груди-животе</w:t>
            </w:r>
          </w:p>
        </w:tc>
        <w:tc>
          <w:tcPr>
            <w:tcW w:w="1807" w:type="dxa"/>
          </w:tcPr>
          <w:p w:rsidR="00AF0F96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</w:tc>
      </w:tr>
      <w:tr w:rsidR="00AF0F96" w:rsidRPr="003713D8" w:rsidTr="00AF0F96">
        <w:tc>
          <w:tcPr>
            <w:tcW w:w="1245" w:type="dxa"/>
          </w:tcPr>
          <w:p w:rsidR="00AF0F96" w:rsidRPr="003713D8" w:rsidRDefault="00AF0F96" w:rsidP="00AF0F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19" w:type="dxa"/>
            <w:gridSpan w:val="2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Двусторонняя игра в волейбол</w:t>
            </w:r>
          </w:p>
        </w:tc>
        <w:tc>
          <w:tcPr>
            <w:tcW w:w="1807" w:type="dxa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  <w:p w:rsidR="00AF0F96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96" w:rsidRPr="003713D8" w:rsidTr="00AF0F96">
        <w:tblPrEx>
          <w:tblLook w:val="0000"/>
        </w:tblPrEx>
        <w:trPr>
          <w:trHeight w:val="315"/>
        </w:trPr>
        <w:tc>
          <w:tcPr>
            <w:tcW w:w="1245" w:type="dxa"/>
          </w:tcPr>
          <w:p w:rsidR="00AF0F96" w:rsidRPr="003713D8" w:rsidRDefault="00AF0F96" w:rsidP="00AF0F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10" w:type="dxa"/>
          </w:tcPr>
          <w:p w:rsidR="00AF0F96" w:rsidRPr="003713D8" w:rsidRDefault="00AF0F96" w:rsidP="00AF0F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вариантов блокирования нападающих ударов (одиночное, вдвоём)</w:t>
            </w:r>
            <w:proofErr w:type="gramStart"/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страховка</w:t>
            </w:r>
          </w:p>
        </w:tc>
        <w:tc>
          <w:tcPr>
            <w:tcW w:w="1816" w:type="dxa"/>
            <w:gridSpan w:val="2"/>
          </w:tcPr>
          <w:p w:rsidR="00AF0F96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</w:tc>
      </w:tr>
      <w:tr w:rsidR="00AF0F96" w:rsidRPr="003713D8" w:rsidTr="00AF0F96">
        <w:tblPrEx>
          <w:tblLook w:val="0000"/>
        </w:tblPrEx>
        <w:trPr>
          <w:trHeight w:val="187"/>
        </w:trPr>
        <w:tc>
          <w:tcPr>
            <w:tcW w:w="1245" w:type="dxa"/>
          </w:tcPr>
          <w:p w:rsidR="00AF0F96" w:rsidRPr="003713D8" w:rsidRDefault="00AF0F96" w:rsidP="00AF0F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10" w:type="dxa"/>
          </w:tcPr>
          <w:p w:rsidR="00AF0F96" w:rsidRPr="003713D8" w:rsidRDefault="00AF0F96" w:rsidP="00AF0F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Двусторонняя игра в волейбол</w:t>
            </w:r>
          </w:p>
        </w:tc>
        <w:tc>
          <w:tcPr>
            <w:tcW w:w="1816" w:type="dxa"/>
            <w:gridSpan w:val="2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  <w:p w:rsidR="00AF0F96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96" w:rsidRPr="003713D8" w:rsidTr="00AF0F96">
        <w:tblPrEx>
          <w:tblLook w:val="0000"/>
        </w:tblPrEx>
        <w:trPr>
          <w:trHeight w:val="300"/>
        </w:trPr>
        <w:tc>
          <w:tcPr>
            <w:tcW w:w="1245" w:type="dxa"/>
          </w:tcPr>
          <w:p w:rsidR="00AF0F96" w:rsidRPr="003713D8" w:rsidRDefault="00AF0F96" w:rsidP="00AF0F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10" w:type="dxa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тактики нападени</w:t>
            </w:r>
            <w:proofErr w:type="gramStart"/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я-</w:t>
            </w:r>
            <w:proofErr w:type="gramEnd"/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индивидуальные , групповые и командные действия</w:t>
            </w:r>
          </w:p>
        </w:tc>
        <w:tc>
          <w:tcPr>
            <w:tcW w:w="1816" w:type="dxa"/>
            <w:gridSpan w:val="2"/>
          </w:tcPr>
          <w:p w:rsidR="00AF0F96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</w:tc>
      </w:tr>
      <w:tr w:rsidR="00AF0F96" w:rsidRPr="003713D8" w:rsidTr="00AF0F96">
        <w:tblPrEx>
          <w:tblLook w:val="0000"/>
        </w:tblPrEx>
        <w:trPr>
          <w:trHeight w:val="202"/>
        </w:trPr>
        <w:tc>
          <w:tcPr>
            <w:tcW w:w="1245" w:type="dxa"/>
          </w:tcPr>
          <w:p w:rsidR="00AF0F96" w:rsidRPr="003713D8" w:rsidRDefault="00AF0F96" w:rsidP="00AF0F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10" w:type="dxa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Двусторонняя игра в волейбол</w:t>
            </w:r>
          </w:p>
        </w:tc>
        <w:tc>
          <w:tcPr>
            <w:tcW w:w="1816" w:type="dxa"/>
            <w:gridSpan w:val="2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  <w:p w:rsidR="00AF0F96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F96" w:rsidRPr="003713D8" w:rsidTr="00AF0F96">
        <w:tblPrEx>
          <w:tblLook w:val="0000"/>
        </w:tblPrEx>
        <w:trPr>
          <w:trHeight w:val="375"/>
        </w:trPr>
        <w:tc>
          <w:tcPr>
            <w:tcW w:w="1245" w:type="dxa"/>
          </w:tcPr>
          <w:p w:rsidR="00AF0F96" w:rsidRPr="003713D8" w:rsidRDefault="00AF0F96" w:rsidP="00AF0F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10" w:type="dxa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Двусторонняя игра в волейбол по основным правилам</w:t>
            </w:r>
          </w:p>
        </w:tc>
        <w:tc>
          <w:tcPr>
            <w:tcW w:w="1816" w:type="dxa"/>
            <w:gridSpan w:val="2"/>
          </w:tcPr>
          <w:p w:rsidR="00AF0F96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</w:tc>
      </w:tr>
      <w:tr w:rsidR="00AF0F96" w:rsidRPr="003713D8" w:rsidTr="00AF0F96">
        <w:tblPrEx>
          <w:tblLook w:val="0000"/>
        </w:tblPrEx>
        <w:trPr>
          <w:trHeight w:val="465"/>
        </w:trPr>
        <w:tc>
          <w:tcPr>
            <w:tcW w:w="1245" w:type="dxa"/>
          </w:tcPr>
          <w:p w:rsidR="00AF0F96" w:rsidRPr="003713D8" w:rsidRDefault="00AF0F96" w:rsidP="00AF0F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10" w:type="dxa"/>
          </w:tcPr>
          <w:p w:rsidR="00AF0F96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Двусторонняя игра в волейбол</w:t>
            </w:r>
          </w:p>
        </w:tc>
        <w:tc>
          <w:tcPr>
            <w:tcW w:w="1816" w:type="dxa"/>
            <w:gridSpan w:val="2"/>
          </w:tcPr>
          <w:p w:rsidR="00AF0F96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</w:t>
            </w:r>
          </w:p>
        </w:tc>
      </w:tr>
      <w:tr w:rsidR="001419BB" w:rsidRPr="003713D8" w:rsidTr="00AF0F96">
        <w:tblPrEx>
          <w:tblLook w:val="0000"/>
        </w:tblPrEx>
        <w:trPr>
          <w:trHeight w:val="375"/>
        </w:trPr>
        <w:tc>
          <w:tcPr>
            <w:tcW w:w="1245" w:type="dxa"/>
          </w:tcPr>
          <w:p w:rsidR="001419BB" w:rsidRPr="003713D8" w:rsidRDefault="001419BB" w:rsidP="00AF0F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23</w:t>
            </w:r>
            <w:r w:rsidR="00E05560"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-24</w:t>
            </w:r>
          </w:p>
        </w:tc>
        <w:tc>
          <w:tcPr>
            <w:tcW w:w="6510" w:type="dxa"/>
          </w:tcPr>
          <w:p w:rsidR="001419BB" w:rsidRPr="003713D8" w:rsidRDefault="00E05560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Игра в волейбол </w:t>
            </w:r>
            <w:proofErr w:type="gramStart"/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основным</w:t>
            </w:r>
            <w:proofErr w:type="gramEnd"/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правила с привлечение к судейству учащихся</w:t>
            </w:r>
          </w:p>
        </w:tc>
        <w:tc>
          <w:tcPr>
            <w:tcW w:w="1816" w:type="dxa"/>
            <w:gridSpan w:val="2"/>
          </w:tcPr>
          <w:p w:rsidR="001419BB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2ч</w:t>
            </w:r>
          </w:p>
        </w:tc>
      </w:tr>
      <w:tr w:rsidR="001419BB" w:rsidRPr="003713D8" w:rsidTr="00AF0F96">
        <w:tblPrEx>
          <w:tblLook w:val="0000"/>
        </w:tblPrEx>
        <w:trPr>
          <w:trHeight w:val="315"/>
        </w:trPr>
        <w:tc>
          <w:tcPr>
            <w:tcW w:w="1245" w:type="dxa"/>
          </w:tcPr>
          <w:p w:rsidR="001419BB" w:rsidRPr="003713D8" w:rsidRDefault="00E05560" w:rsidP="00AF0F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10" w:type="dxa"/>
          </w:tcPr>
          <w:p w:rsidR="001419BB" w:rsidRPr="003713D8" w:rsidRDefault="00E05560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Двусторонняя игра в волейбол</w:t>
            </w:r>
          </w:p>
        </w:tc>
        <w:tc>
          <w:tcPr>
            <w:tcW w:w="1816" w:type="dxa"/>
            <w:gridSpan w:val="2"/>
          </w:tcPr>
          <w:p w:rsidR="001419BB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1ч</w:t>
            </w:r>
          </w:p>
        </w:tc>
      </w:tr>
      <w:tr w:rsidR="001419BB" w:rsidRPr="003713D8" w:rsidTr="00AF0F96">
        <w:tblPrEx>
          <w:tblLook w:val="0000"/>
        </w:tblPrEx>
        <w:trPr>
          <w:trHeight w:val="510"/>
        </w:trPr>
        <w:tc>
          <w:tcPr>
            <w:tcW w:w="1245" w:type="dxa"/>
          </w:tcPr>
          <w:p w:rsidR="001419BB" w:rsidRPr="003713D8" w:rsidRDefault="00E05560" w:rsidP="00AF0F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6510" w:type="dxa"/>
          </w:tcPr>
          <w:p w:rsidR="001419BB" w:rsidRPr="003713D8" w:rsidRDefault="00E05560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Комбинации из изученных элементов техники волейбола</w:t>
            </w:r>
          </w:p>
        </w:tc>
        <w:tc>
          <w:tcPr>
            <w:tcW w:w="1816" w:type="dxa"/>
            <w:gridSpan w:val="2"/>
          </w:tcPr>
          <w:p w:rsidR="001419BB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2ч</w:t>
            </w:r>
          </w:p>
        </w:tc>
      </w:tr>
      <w:tr w:rsidR="001419BB" w:rsidRPr="003713D8" w:rsidTr="00AF0F96">
        <w:tblPrEx>
          <w:tblLook w:val="0000"/>
        </w:tblPrEx>
        <w:trPr>
          <w:trHeight w:val="375"/>
        </w:trPr>
        <w:tc>
          <w:tcPr>
            <w:tcW w:w="1245" w:type="dxa"/>
          </w:tcPr>
          <w:p w:rsidR="001419BB" w:rsidRPr="003713D8" w:rsidRDefault="00E05560" w:rsidP="00AF0F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6510" w:type="dxa"/>
          </w:tcPr>
          <w:p w:rsidR="001419BB" w:rsidRPr="003713D8" w:rsidRDefault="00E05560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Двусторонняя игра в волейбол</w:t>
            </w:r>
          </w:p>
        </w:tc>
        <w:tc>
          <w:tcPr>
            <w:tcW w:w="1816" w:type="dxa"/>
            <w:gridSpan w:val="2"/>
          </w:tcPr>
          <w:p w:rsidR="001419BB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2ч</w:t>
            </w:r>
          </w:p>
        </w:tc>
      </w:tr>
      <w:tr w:rsidR="001419BB" w:rsidRPr="003713D8" w:rsidTr="00AF0F96">
        <w:tblPrEx>
          <w:tblLook w:val="0000"/>
        </w:tblPrEx>
        <w:trPr>
          <w:trHeight w:val="450"/>
        </w:trPr>
        <w:tc>
          <w:tcPr>
            <w:tcW w:w="1245" w:type="dxa"/>
          </w:tcPr>
          <w:p w:rsidR="001419BB" w:rsidRPr="003713D8" w:rsidRDefault="00E05560" w:rsidP="00AF0F9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6510" w:type="dxa"/>
          </w:tcPr>
          <w:p w:rsidR="001419BB" w:rsidRPr="003713D8" w:rsidRDefault="00E05560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Двусторонняя игра в волейбол</w:t>
            </w:r>
          </w:p>
        </w:tc>
        <w:tc>
          <w:tcPr>
            <w:tcW w:w="1816" w:type="dxa"/>
            <w:gridSpan w:val="2"/>
          </w:tcPr>
          <w:p w:rsidR="001419BB" w:rsidRPr="003713D8" w:rsidRDefault="00AF0F96" w:rsidP="00AF0F9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2ч</w:t>
            </w:r>
          </w:p>
        </w:tc>
      </w:tr>
      <w:tr w:rsidR="00E05560" w:rsidRPr="003713D8" w:rsidTr="00AF0F96">
        <w:tblPrEx>
          <w:tblLook w:val="0000"/>
        </w:tblPrEx>
        <w:trPr>
          <w:trHeight w:val="372"/>
        </w:trPr>
        <w:tc>
          <w:tcPr>
            <w:tcW w:w="1245" w:type="dxa"/>
          </w:tcPr>
          <w:p w:rsidR="00E05560" w:rsidRPr="003713D8" w:rsidRDefault="00AF0F96" w:rsidP="00AF0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6510" w:type="dxa"/>
          </w:tcPr>
          <w:p w:rsidR="00E05560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Двусторонняя игра в волейбол</w:t>
            </w:r>
          </w:p>
        </w:tc>
        <w:tc>
          <w:tcPr>
            <w:tcW w:w="1816" w:type="dxa"/>
            <w:gridSpan w:val="2"/>
          </w:tcPr>
          <w:p w:rsidR="00E05560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E05560" w:rsidRPr="003713D8" w:rsidTr="00AF0F96">
        <w:tblPrEx>
          <w:tblLook w:val="0000"/>
        </w:tblPrEx>
        <w:trPr>
          <w:trHeight w:val="293"/>
        </w:trPr>
        <w:tc>
          <w:tcPr>
            <w:tcW w:w="1245" w:type="dxa"/>
          </w:tcPr>
          <w:p w:rsidR="00E05560" w:rsidRPr="003713D8" w:rsidRDefault="00AF0F96" w:rsidP="00AF0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10" w:type="dxa"/>
          </w:tcPr>
          <w:p w:rsidR="00E05560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Двусторонняя игра в волейбол</w:t>
            </w:r>
          </w:p>
        </w:tc>
        <w:tc>
          <w:tcPr>
            <w:tcW w:w="1816" w:type="dxa"/>
            <w:gridSpan w:val="2"/>
          </w:tcPr>
          <w:p w:rsidR="00E05560" w:rsidRPr="003713D8" w:rsidRDefault="00AF0F96" w:rsidP="00AF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AF0F96" w:rsidRPr="003713D8" w:rsidTr="00AF0F96">
        <w:tblPrEx>
          <w:tblLook w:val="0000"/>
        </w:tblPrEx>
        <w:trPr>
          <w:trHeight w:val="465"/>
        </w:trPr>
        <w:tc>
          <w:tcPr>
            <w:tcW w:w="7755" w:type="dxa"/>
            <w:gridSpan w:val="2"/>
          </w:tcPr>
          <w:p w:rsidR="00AF0F96" w:rsidRPr="003713D8" w:rsidRDefault="00AF0F96" w:rsidP="00AF0F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816" w:type="dxa"/>
            <w:gridSpan w:val="2"/>
          </w:tcPr>
          <w:p w:rsidR="00AF0F96" w:rsidRPr="003713D8" w:rsidRDefault="00AF0F96" w:rsidP="00AF0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34 ч</w:t>
            </w:r>
          </w:p>
        </w:tc>
      </w:tr>
    </w:tbl>
    <w:p w:rsidR="004D2A40" w:rsidRPr="003713D8" w:rsidRDefault="004D2A40" w:rsidP="005369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0F96" w:rsidRPr="003713D8" w:rsidRDefault="00AF0F96" w:rsidP="0053699A">
      <w:pPr>
        <w:jc w:val="center"/>
        <w:rPr>
          <w:rFonts w:ascii="Times New Roman" w:hAnsi="Times New Roman" w:cs="Times New Roman"/>
          <w:sz w:val="24"/>
          <w:szCs w:val="24"/>
        </w:rPr>
      </w:pPr>
      <w:r w:rsidRPr="003713D8">
        <w:rPr>
          <w:rFonts w:ascii="Times New Roman" w:hAnsi="Times New Roman" w:cs="Times New Roman"/>
          <w:sz w:val="24"/>
          <w:szCs w:val="24"/>
        </w:rPr>
        <w:t>2 Полугодие</w:t>
      </w:r>
    </w:p>
    <w:p w:rsidR="00AF0F96" w:rsidRPr="003713D8" w:rsidRDefault="00AF0F96" w:rsidP="0053699A">
      <w:pPr>
        <w:jc w:val="center"/>
        <w:rPr>
          <w:rFonts w:ascii="Times New Roman" w:hAnsi="Times New Roman" w:cs="Times New Roman"/>
          <w:sz w:val="24"/>
          <w:szCs w:val="24"/>
        </w:rPr>
      </w:pPr>
      <w:r w:rsidRPr="003713D8">
        <w:rPr>
          <w:rFonts w:ascii="Times New Roman" w:hAnsi="Times New Roman" w:cs="Times New Roman"/>
          <w:sz w:val="24"/>
          <w:szCs w:val="24"/>
        </w:rPr>
        <w:t>Баскетбол</w:t>
      </w:r>
    </w:p>
    <w:tbl>
      <w:tblPr>
        <w:tblStyle w:val="a3"/>
        <w:tblW w:w="0" w:type="auto"/>
        <w:tblLook w:val="04A0"/>
      </w:tblPr>
      <w:tblGrid>
        <w:gridCol w:w="1244"/>
        <w:gridCol w:w="6522"/>
        <w:gridCol w:w="1805"/>
      </w:tblGrid>
      <w:tr w:rsidR="00AF0F96" w:rsidRPr="003713D8" w:rsidTr="00391D84">
        <w:tc>
          <w:tcPr>
            <w:tcW w:w="1244" w:type="dxa"/>
          </w:tcPr>
          <w:p w:rsidR="00AF0F96" w:rsidRPr="003713D8" w:rsidRDefault="00AF0F96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2" w:type="dxa"/>
          </w:tcPr>
          <w:p w:rsidR="00AF0F96" w:rsidRPr="003713D8" w:rsidRDefault="00AF0F96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руками, одной, сверху, снизу, с откосом от пола</w:t>
            </w:r>
          </w:p>
        </w:tc>
        <w:tc>
          <w:tcPr>
            <w:tcW w:w="1805" w:type="dxa"/>
          </w:tcPr>
          <w:p w:rsidR="00AF0F96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AF0F96" w:rsidRPr="003713D8" w:rsidTr="00391D84">
        <w:tc>
          <w:tcPr>
            <w:tcW w:w="1244" w:type="dxa"/>
          </w:tcPr>
          <w:p w:rsidR="00AF0F96" w:rsidRPr="003713D8" w:rsidRDefault="00AF0F96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2" w:type="dxa"/>
          </w:tcPr>
          <w:p w:rsidR="00AF0F96" w:rsidRPr="003713D8" w:rsidRDefault="00AF0F96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</w:t>
            </w:r>
            <w:r w:rsidR="00B54E47" w:rsidRPr="003713D8">
              <w:rPr>
                <w:rFonts w:ascii="Times New Roman" w:hAnsi="Times New Roman" w:cs="Times New Roman"/>
                <w:sz w:val="24"/>
                <w:szCs w:val="24"/>
              </w:rPr>
              <w:t>, с привлечением учащихся к судейству</w:t>
            </w:r>
          </w:p>
        </w:tc>
        <w:tc>
          <w:tcPr>
            <w:tcW w:w="1805" w:type="dxa"/>
          </w:tcPr>
          <w:p w:rsidR="00AF0F96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AF0F96" w:rsidRPr="003713D8" w:rsidTr="00391D84">
        <w:tc>
          <w:tcPr>
            <w:tcW w:w="1244" w:type="dxa"/>
          </w:tcPr>
          <w:p w:rsidR="00AF0F96" w:rsidRPr="003713D8" w:rsidRDefault="00AF0F96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2" w:type="dxa"/>
          </w:tcPr>
          <w:p w:rsidR="00AF0F96" w:rsidRPr="003713D8" w:rsidRDefault="00B54E47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ведения мяча с сопротивлением защитника</w:t>
            </w:r>
          </w:p>
        </w:tc>
        <w:tc>
          <w:tcPr>
            <w:tcW w:w="1805" w:type="dxa"/>
          </w:tcPr>
          <w:p w:rsidR="00AF0F96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AF0F96" w:rsidRPr="003713D8" w:rsidTr="00391D84">
        <w:tc>
          <w:tcPr>
            <w:tcW w:w="1244" w:type="dxa"/>
          </w:tcPr>
          <w:p w:rsidR="00AF0F96" w:rsidRPr="003713D8" w:rsidRDefault="00AF0F96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2" w:type="dxa"/>
          </w:tcPr>
          <w:p w:rsidR="00AF0F96" w:rsidRPr="003713D8" w:rsidRDefault="00B54E47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AF0F96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AF0F96" w:rsidRPr="003713D8" w:rsidTr="00391D84">
        <w:tc>
          <w:tcPr>
            <w:tcW w:w="1244" w:type="dxa"/>
          </w:tcPr>
          <w:p w:rsidR="00AF0F96" w:rsidRPr="003713D8" w:rsidRDefault="00AF0F96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2" w:type="dxa"/>
          </w:tcPr>
          <w:p w:rsidR="00AF0F96" w:rsidRPr="003713D8" w:rsidRDefault="00B54E47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Варианты бросков мяча в корзину в  движении</w:t>
            </w:r>
          </w:p>
        </w:tc>
        <w:tc>
          <w:tcPr>
            <w:tcW w:w="1805" w:type="dxa"/>
          </w:tcPr>
          <w:p w:rsidR="00AF0F96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AF0F96" w:rsidRPr="003713D8" w:rsidTr="00391D84">
        <w:tc>
          <w:tcPr>
            <w:tcW w:w="1244" w:type="dxa"/>
          </w:tcPr>
          <w:p w:rsidR="00AF0F96" w:rsidRPr="003713D8" w:rsidRDefault="00AF0F96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2" w:type="dxa"/>
          </w:tcPr>
          <w:p w:rsidR="00AF0F96" w:rsidRPr="003713D8" w:rsidRDefault="00B54E47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AF0F96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AF0F96" w:rsidRPr="003713D8" w:rsidTr="00391D84">
        <w:tc>
          <w:tcPr>
            <w:tcW w:w="1244" w:type="dxa"/>
          </w:tcPr>
          <w:p w:rsidR="00AF0F96" w:rsidRPr="003713D8" w:rsidRDefault="00AF0F96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2" w:type="dxa"/>
          </w:tcPr>
          <w:p w:rsidR="00AF0F96" w:rsidRPr="003713D8" w:rsidRDefault="00B54E47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Тактика стремительного нападения</w:t>
            </w:r>
          </w:p>
        </w:tc>
        <w:tc>
          <w:tcPr>
            <w:tcW w:w="1805" w:type="dxa"/>
          </w:tcPr>
          <w:p w:rsidR="00AF0F96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c>
          <w:tcPr>
            <w:tcW w:w="1244" w:type="dxa"/>
          </w:tcPr>
          <w:p w:rsidR="00391D84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blPrEx>
          <w:tblLook w:val="0000"/>
        </w:tblPrEx>
        <w:trPr>
          <w:trHeight w:val="840"/>
        </w:trPr>
        <w:tc>
          <w:tcPr>
            <w:tcW w:w="1244" w:type="dxa"/>
          </w:tcPr>
          <w:p w:rsidR="00391D84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Совершенствование вырывания мяча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blPrEx>
          <w:tblLook w:val="0000"/>
        </w:tblPrEx>
        <w:trPr>
          <w:trHeight w:val="810"/>
        </w:trPr>
        <w:tc>
          <w:tcPr>
            <w:tcW w:w="1244" w:type="dxa"/>
          </w:tcPr>
          <w:p w:rsidR="00391D84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blPrEx>
          <w:tblLook w:val="0000"/>
        </w:tblPrEx>
        <w:trPr>
          <w:trHeight w:val="810"/>
        </w:trPr>
        <w:tc>
          <w:tcPr>
            <w:tcW w:w="1244" w:type="dxa"/>
          </w:tcPr>
          <w:p w:rsidR="00391D84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Выбивание мяча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blPrEx>
          <w:tblLook w:val="0000"/>
        </w:tblPrEx>
        <w:trPr>
          <w:trHeight w:val="540"/>
        </w:trPr>
        <w:tc>
          <w:tcPr>
            <w:tcW w:w="1244" w:type="dxa"/>
          </w:tcPr>
          <w:p w:rsidR="00391D84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blPrEx>
          <w:tblLook w:val="0000"/>
        </w:tblPrEx>
        <w:trPr>
          <w:trHeight w:val="405"/>
        </w:trPr>
        <w:tc>
          <w:tcPr>
            <w:tcW w:w="1244" w:type="dxa"/>
          </w:tcPr>
          <w:p w:rsidR="00391D84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Перехват мяча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blPrEx>
          <w:tblLook w:val="0000"/>
        </w:tblPrEx>
        <w:trPr>
          <w:trHeight w:val="450"/>
        </w:trPr>
        <w:tc>
          <w:tcPr>
            <w:tcW w:w="1244" w:type="dxa"/>
          </w:tcPr>
          <w:p w:rsidR="00391D84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blPrEx>
          <w:tblLook w:val="0000"/>
        </w:tblPrEx>
        <w:trPr>
          <w:trHeight w:val="480"/>
        </w:trPr>
        <w:tc>
          <w:tcPr>
            <w:tcW w:w="1244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 xml:space="preserve">     15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Накрывание мяча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blPrEx>
          <w:tblLook w:val="0000"/>
        </w:tblPrEx>
        <w:trPr>
          <w:trHeight w:val="795"/>
        </w:trPr>
        <w:tc>
          <w:tcPr>
            <w:tcW w:w="1244" w:type="dxa"/>
          </w:tcPr>
          <w:p w:rsidR="00391D84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blPrEx>
          <w:tblLook w:val="0000"/>
        </w:tblPrEx>
        <w:trPr>
          <w:trHeight w:val="645"/>
        </w:trPr>
        <w:tc>
          <w:tcPr>
            <w:tcW w:w="1244" w:type="dxa"/>
          </w:tcPr>
          <w:p w:rsidR="00391D84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Закрепление правил баскетбола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blPrEx>
          <w:tblLook w:val="0000"/>
        </w:tblPrEx>
        <w:trPr>
          <w:trHeight w:val="885"/>
        </w:trPr>
        <w:tc>
          <w:tcPr>
            <w:tcW w:w="1244" w:type="dxa"/>
          </w:tcPr>
          <w:p w:rsidR="00391D84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blPrEx>
          <w:tblLook w:val="0000"/>
        </w:tblPrEx>
        <w:trPr>
          <w:trHeight w:val="531"/>
        </w:trPr>
        <w:tc>
          <w:tcPr>
            <w:tcW w:w="1244" w:type="dxa"/>
          </w:tcPr>
          <w:p w:rsidR="00391D84" w:rsidRPr="003713D8" w:rsidRDefault="00391D84" w:rsidP="00B54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Тактика защиты, защита против игрока с мячом и без мяча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B54E47" w:rsidRPr="003713D8" w:rsidTr="00391D84">
        <w:tblPrEx>
          <w:tblLook w:val="0000"/>
        </w:tblPrEx>
        <w:trPr>
          <w:trHeight w:val="675"/>
        </w:trPr>
        <w:tc>
          <w:tcPr>
            <w:tcW w:w="1244" w:type="dxa"/>
          </w:tcPr>
          <w:p w:rsidR="00B54E47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20-22</w:t>
            </w:r>
          </w:p>
        </w:tc>
        <w:tc>
          <w:tcPr>
            <w:tcW w:w="6522" w:type="dxa"/>
          </w:tcPr>
          <w:p w:rsidR="00B54E47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B54E47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391D84" w:rsidRPr="003713D8" w:rsidTr="00391D84">
        <w:tblPrEx>
          <w:tblLook w:val="0000"/>
        </w:tblPrEx>
        <w:trPr>
          <w:trHeight w:val="885"/>
        </w:trPr>
        <w:tc>
          <w:tcPr>
            <w:tcW w:w="1244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2" w:type="dxa"/>
          </w:tcPr>
          <w:p w:rsidR="00391D84" w:rsidRPr="003713D8" w:rsidRDefault="00391D84" w:rsidP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передвижений. 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blPrEx>
          <w:tblLook w:val="0000"/>
        </w:tblPrEx>
        <w:trPr>
          <w:trHeight w:val="795"/>
        </w:trPr>
        <w:tc>
          <w:tcPr>
            <w:tcW w:w="1244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blPrEx>
          <w:tblLook w:val="0000"/>
        </w:tblPrEx>
        <w:trPr>
          <w:trHeight w:val="690"/>
        </w:trPr>
        <w:tc>
          <w:tcPr>
            <w:tcW w:w="1244" w:type="dxa"/>
          </w:tcPr>
          <w:p w:rsidR="00391D84" w:rsidRPr="003713D8" w:rsidRDefault="00391D84" w:rsidP="00B54E47">
            <w:pPr>
              <w:spacing w:after="200" w:line="276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Комбинации из изученных элементов баскетбола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c>
          <w:tcPr>
            <w:tcW w:w="1244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B54E47" w:rsidRPr="003713D8" w:rsidTr="00391D84">
        <w:tc>
          <w:tcPr>
            <w:tcW w:w="1244" w:type="dxa"/>
          </w:tcPr>
          <w:p w:rsidR="00B54E47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6522" w:type="dxa"/>
          </w:tcPr>
          <w:p w:rsidR="00B54E47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B54E47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B54E47" w:rsidRPr="003713D8" w:rsidTr="00391D84">
        <w:tc>
          <w:tcPr>
            <w:tcW w:w="1244" w:type="dxa"/>
          </w:tcPr>
          <w:p w:rsidR="00B54E47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6522" w:type="dxa"/>
          </w:tcPr>
          <w:p w:rsidR="00B54E47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B54E47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391D84" w:rsidRPr="003713D8" w:rsidTr="00391D84">
        <w:tc>
          <w:tcPr>
            <w:tcW w:w="1244" w:type="dxa"/>
          </w:tcPr>
          <w:p w:rsidR="00391D84" w:rsidRPr="003713D8" w:rsidRDefault="00391D84" w:rsidP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c>
          <w:tcPr>
            <w:tcW w:w="1244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c>
          <w:tcPr>
            <w:tcW w:w="1244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391D84" w:rsidRPr="003713D8" w:rsidTr="00391D84">
        <w:tc>
          <w:tcPr>
            <w:tcW w:w="1244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22" w:type="dxa"/>
          </w:tcPr>
          <w:p w:rsidR="00391D84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Двусторонняя игра в баскетбол, с привлечением учащихся к судейству</w:t>
            </w:r>
          </w:p>
        </w:tc>
        <w:tc>
          <w:tcPr>
            <w:tcW w:w="1805" w:type="dxa"/>
          </w:tcPr>
          <w:p w:rsidR="00391D84" w:rsidRPr="003713D8" w:rsidRDefault="0039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B54E47" w:rsidRPr="003713D8" w:rsidTr="00391D84">
        <w:tc>
          <w:tcPr>
            <w:tcW w:w="1244" w:type="dxa"/>
          </w:tcPr>
          <w:p w:rsidR="00B54E47" w:rsidRPr="003713D8" w:rsidRDefault="00B54E47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2" w:type="dxa"/>
          </w:tcPr>
          <w:p w:rsidR="00B54E47" w:rsidRPr="003713D8" w:rsidRDefault="00391D84" w:rsidP="00391D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805" w:type="dxa"/>
          </w:tcPr>
          <w:p w:rsidR="00B54E47" w:rsidRPr="003713D8" w:rsidRDefault="00391D84" w:rsidP="00B54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D8">
              <w:rPr>
                <w:rFonts w:ascii="Times New Roman" w:hAnsi="Times New Roman" w:cs="Times New Roman"/>
                <w:sz w:val="24"/>
                <w:szCs w:val="24"/>
              </w:rPr>
              <w:t>34ч</w:t>
            </w:r>
          </w:p>
        </w:tc>
      </w:tr>
    </w:tbl>
    <w:p w:rsidR="00B54E47" w:rsidRPr="003713D8" w:rsidRDefault="00B54E47" w:rsidP="00B54E4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54E47" w:rsidRPr="003713D8" w:rsidSect="00587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7D2" w:rsidRDefault="00A077D2" w:rsidP="00A077D2">
      <w:pPr>
        <w:spacing w:after="0" w:line="240" w:lineRule="auto"/>
      </w:pPr>
      <w:r>
        <w:separator/>
      </w:r>
    </w:p>
  </w:endnote>
  <w:endnote w:type="continuationSeparator" w:id="0">
    <w:p w:rsidR="00A077D2" w:rsidRDefault="00A077D2" w:rsidP="00A07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7D2" w:rsidRDefault="00A077D2" w:rsidP="00A077D2">
      <w:pPr>
        <w:spacing w:after="0" w:line="240" w:lineRule="auto"/>
      </w:pPr>
      <w:r>
        <w:separator/>
      </w:r>
    </w:p>
  </w:footnote>
  <w:footnote w:type="continuationSeparator" w:id="0">
    <w:p w:rsidR="00A077D2" w:rsidRDefault="00A077D2" w:rsidP="00A077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numPicBullet w:numPicBulletId="6">
    <w:pict>
      <v:shape id="_x0000_i1032" type="#_x0000_t75" style="width:3in;height:3in" o:bullet="t"/>
    </w:pict>
  </w:numPicBullet>
  <w:numPicBullet w:numPicBulletId="7">
    <w:pict>
      <v:shape id="_x0000_i1033" type="#_x0000_t75" style="width:3in;height:3in" o:bullet="t"/>
    </w:pict>
  </w:numPicBullet>
  <w:numPicBullet w:numPicBulletId="8">
    <w:pict>
      <v:shape id="_x0000_i1034" type="#_x0000_t75" style="width:3in;height:3in" o:bullet="t"/>
    </w:pict>
  </w:numPicBullet>
  <w:numPicBullet w:numPicBulletId="9">
    <w:pict>
      <v:shape id="_x0000_i1035" type="#_x0000_t75" style="width:3in;height:3in" o:bullet="t"/>
    </w:pict>
  </w:numPicBullet>
  <w:numPicBullet w:numPicBulletId="10">
    <w:pict>
      <v:shape id="_x0000_i1036" type="#_x0000_t75" style="width:3in;height:3in" o:bullet="t"/>
    </w:pict>
  </w:numPicBullet>
  <w:numPicBullet w:numPicBulletId="11">
    <w:pict>
      <v:shape id="_x0000_i1037" type="#_x0000_t75" style="width:3in;height:3in" o:bullet="t"/>
    </w:pict>
  </w:numPicBullet>
  <w:numPicBullet w:numPicBulletId="12">
    <w:pict>
      <v:shape id="_x0000_i1038" type="#_x0000_t75" style="width:3in;height:3in" o:bullet="t"/>
    </w:pict>
  </w:numPicBullet>
  <w:numPicBullet w:numPicBulletId="13">
    <w:pict>
      <v:shape id="_x0000_i1039" type="#_x0000_t75" style="width:3in;height:3in" o:bullet="t"/>
    </w:pict>
  </w:numPicBullet>
  <w:numPicBullet w:numPicBulletId="14">
    <w:pict>
      <v:shape id="_x0000_i1040" type="#_x0000_t75" style="width:3in;height:3in" o:bullet="t"/>
    </w:pict>
  </w:numPicBullet>
  <w:numPicBullet w:numPicBulletId="15">
    <w:pict>
      <v:shape id="_x0000_i1041" type="#_x0000_t75" style="width:3in;height:3in" o:bullet="t"/>
    </w:pict>
  </w:numPicBullet>
  <w:numPicBullet w:numPicBulletId="16">
    <w:pict>
      <v:shape id="_x0000_i1042" type="#_x0000_t75" style="width:3in;height:3in" o:bullet="t"/>
    </w:pict>
  </w:numPicBullet>
  <w:numPicBullet w:numPicBulletId="17">
    <w:pict>
      <v:shape id="_x0000_i1043" type="#_x0000_t75" style="width:3in;height:3in" o:bullet="t"/>
    </w:pict>
  </w:numPicBullet>
  <w:numPicBullet w:numPicBulletId="18">
    <w:pict>
      <v:shape id="_x0000_i1044" type="#_x0000_t75" style="width:3in;height:3in" o:bullet="t"/>
    </w:pict>
  </w:numPicBullet>
  <w:numPicBullet w:numPicBulletId="19">
    <w:pict>
      <v:shape id="_x0000_i1045" type="#_x0000_t75" style="width:3in;height:3in" o:bullet="t"/>
    </w:pict>
  </w:numPicBullet>
  <w:abstractNum w:abstractNumId="0">
    <w:nsid w:val="02B17915"/>
    <w:multiLevelType w:val="multilevel"/>
    <w:tmpl w:val="FAF2C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9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997424"/>
    <w:multiLevelType w:val="multilevel"/>
    <w:tmpl w:val="C45A6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4012CF"/>
    <w:multiLevelType w:val="multilevel"/>
    <w:tmpl w:val="6D8E3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655C54"/>
    <w:multiLevelType w:val="multilevel"/>
    <w:tmpl w:val="9FAAD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3A4242"/>
    <w:multiLevelType w:val="multilevel"/>
    <w:tmpl w:val="5B008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803005"/>
    <w:multiLevelType w:val="multilevel"/>
    <w:tmpl w:val="FE965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8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7C3CD0"/>
    <w:multiLevelType w:val="multilevel"/>
    <w:tmpl w:val="4F10A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33159E"/>
    <w:multiLevelType w:val="multilevel"/>
    <w:tmpl w:val="27E87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A357FB"/>
    <w:multiLevelType w:val="multilevel"/>
    <w:tmpl w:val="E6641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BB07ED"/>
    <w:multiLevelType w:val="multilevel"/>
    <w:tmpl w:val="97562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CA1D83"/>
    <w:multiLevelType w:val="multilevel"/>
    <w:tmpl w:val="BAF02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8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2D43AC"/>
    <w:multiLevelType w:val="multilevel"/>
    <w:tmpl w:val="D444B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F373CC"/>
    <w:multiLevelType w:val="multilevel"/>
    <w:tmpl w:val="33EE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E173C6"/>
    <w:multiLevelType w:val="multilevel"/>
    <w:tmpl w:val="8B48A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39503C"/>
    <w:multiLevelType w:val="multilevel"/>
    <w:tmpl w:val="B9129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C97468"/>
    <w:multiLevelType w:val="multilevel"/>
    <w:tmpl w:val="FA60B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A56206"/>
    <w:multiLevelType w:val="multilevel"/>
    <w:tmpl w:val="B9AEE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9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BC40DED"/>
    <w:multiLevelType w:val="multilevel"/>
    <w:tmpl w:val="D9FA0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F486CD6"/>
    <w:multiLevelType w:val="multilevel"/>
    <w:tmpl w:val="4A062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8E31D7"/>
    <w:multiLevelType w:val="multilevel"/>
    <w:tmpl w:val="9DECF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7"/>
  </w:num>
  <w:num w:numId="3">
    <w:abstractNumId w:val="6"/>
  </w:num>
  <w:num w:numId="4">
    <w:abstractNumId w:val="11"/>
  </w:num>
  <w:num w:numId="5">
    <w:abstractNumId w:val="14"/>
  </w:num>
  <w:num w:numId="6">
    <w:abstractNumId w:val="4"/>
  </w:num>
  <w:num w:numId="7">
    <w:abstractNumId w:val="13"/>
  </w:num>
  <w:num w:numId="8">
    <w:abstractNumId w:val="7"/>
  </w:num>
  <w:num w:numId="9">
    <w:abstractNumId w:val="5"/>
  </w:num>
  <w:num w:numId="10">
    <w:abstractNumId w:val="0"/>
  </w:num>
  <w:num w:numId="11">
    <w:abstractNumId w:val="12"/>
  </w:num>
  <w:num w:numId="12">
    <w:abstractNumId w:val="3"/>
  </w:num>
  <w:num w:numId="13">
    <w:abstractNumId w:val="19"/>
  </w:num>
  <w:num w:numId="14">
    <w:abstractNumId w:val="8"/>
  </w:num>
  <w:num w:numId="15">
    <w:abstractNumId w:val="18"/>
  </w:num>
  <w:num w:numId="16">
    <w:abstractNumId w:val="2"/>
  </w:num>
  <w:num w:numId="17">
    <w:abstractNumId w:val="1"/>
  </w:num>
  <w:num w:numId="18">
    <w:abstractNumId w:val="9"/>
  </w:num>
  <w:num w:numId="19">
    <w:abstractNumId w:val="10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C1C"/>
    <w:rsid w:val="00017E52"/>
    <w:rsid w:val="001419BB"/>
    <w:rsid w:val="003713D8"/>
    <w:rsid w:val="00391D84"/>
    <w:rsid w:val="004D2A40"/>
    <w:rsid w:val="0053699A"/>
    <w:rsid w:val="00587A65"/>
    <w:rsid w:val="00934C1C"/>
    <w:rsid w:val="00A077D2"/>
    <w:rsid w:val="00AF0F96"/>
    <w:rsid w:val="00B425BC"/>
    <w:rsid w:val="00B54E47"/>
    <w:rsid w:val="00DD0269"/>
    <w:rsid w:val="00DE40A0"/>
    <w:rsid w:val="00E05560"/>
    <w:rsid w:val="00F23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7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0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077D2"/>
  </w:style>
  <w:style w:type="paragraph" w:styleId="a6">
    <w:name w:val="footer"/>
    <w:basedOn w:val="a"/>
    <w:link w:val="a7"/>
    <w:uiPriority w:val="99"/>
    <w:unhideWhenUsed/>
    <w:rsid w:val="00A0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077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7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0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077D2"/>
  </w:style>
  <w:style w:type="paragraph" w:styleId="a6">
    <w:name w:val="footer"/>
    <w:basedOn w:val="a"/>
    <w:link w:val="a7"/>
    <w:uiPriority w:val="99"/>
    <w:unhideWhenUsed/>
    <w:rsid w:val="00A0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077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7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0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30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65251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736581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70019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1902</Words>
  <Characters>10846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 класс</cp:lastModifiedBy>
  <cp:revision>3</cp:revision>
  <dcterms:created xsi:type="dcterms:W3CDTF">2016-11-29T07:49:00Z</dcterms:created>
  <dcterms:modified xsi:type="dcterms:W3CDTF">2016-12-01T00:13:00Z</dcterms:modified>
</cp:coreProperties>
</file>